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D3" w:rsidRPr="00411BD3" w:rsidRDefault="00411BD3" w:rsidP="00411BD3">
      <w:pPr>
        <w:shd w:val="clear" w:color="auto" w:fill="FFFFFF"/>
        <w:spacing w:before="240" w:after="120" w:line="240" w:lineRule="auto"/>
        <w:outlineLvl w:val="0"/>
        <w:rPr>
          <w:rFonts w:ascii="Open Sans" w:eastAsia="Times New Roman" w:hAnsi="Open Sans" w:cs="Open Sans"/>
          <w:color w:val="333333"/>
          <w:kern w:val="36"/>
          <w:sz w:val="38"/>
          <w:szCs w:val="38"/>
          <w:lang w:eastAsia="pt-BR"/>
        </w:rPr>
      </w:pPr>
      <w:proofErr w:type="spellStart"/>
      <w:r w:rsidRPr="00411BD3">
        <w:rPr>
          <w:rFonts w:ascii="Open Sans" w:eastAsia="Times New Roman" w:hAnsi="Open Sans" w:cs="Open Sans"/>
          <w:color w:val="333333"/>
          <w:kern w:val="36"/>
          <w:sz w:val="38"/>
          <w:szCs w:val="38"/>
          <w:lang w:eastAsia="pt-BR"/>
        </w:rPr>
        <w:t>Kollabierte</w:t>
      </w:r>
      <w:proofErr w:type="spellEnd"/>
      <w:r w:rsidRPr="00411BD3">
        <w:rPr>
          <w:rFonts w:ascii="Open Sans" w:eastAsia="Times New Roman" w:hAnsi="Open Sans" w:cs="Open Sans"/>
          <w:color w:val="333333"/>
          <w:kern w:val="36"/>
          <w:sz w:val="38"/>
          <w:szCs w:val="38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kern w:val="36"/>
          <w:sz w:val="38"/>
          <w:szCs w:val="38"/>
          <w:lang w:eastAsia="pt-BR"/>
        </w:rPr>
        <w:t>Kommunikation</w:t>
      </w:r>
      <w:proofErr w:type="spellEnd"/>
      <w:r w:rsidRPr="00411BD3">
        <w:rPr>
          <w:rFonts w:ascii="Open Sans" w:eastAsia="Times New Roman" w:hAnsi="Open Sans" w:cs="Open Sans"/>
          <w:color w:val="333333"/>
          <w:kern w:val="36"/>
          <w:sz w:val="38"/>
          <w:szCs w:val="38"/>
          <w:lang w:eastAsia="pt-BR"/>
        </w:rPr>
        <w:t xml:space="preserve">: </w:t>
      </w:r>
      <w:proofErr w:type="spellStart"/>
      <w:r w:rsidRPr="00411BD3">
        <w:rPr>
          <w:rFonts w:ascii="Open Sans" w:eastAsia="Times New Roman" w:hAnsi="Open Sans" w:cs="Open Sans"/>
          <w:color w:val="333333"/>
          <w:kern w:val="36"/>
          <w:sz w:val="38"/>
          <w:szCs w:val="38"/>
          <w:lang w:eastAsia="pt-BR"/>
        </w:rPr>
        <w:t>Was</w:t>
      </w:r>
      <w:proofErr w:type="spellEnd"/>
      <w:r w:rsidRPr="00411BD3">
        <w:rPr>
          <w:rFonts w:ascii="Open Sans" w:eastAsia="Times New Roman" w:hAnsi="Open Sans" w:cs="Open Sans"/>
          <w:color w:val="333333"/>
          <w:kern w:val="36"/>
          <w:sz w:val="38"/>
          <w:szCs w:val="38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kern w:val="36"/>
          <w:sz w:val="38"/>
          <w:szCs w:val="38"/>
          <w:lang w:eastAsia="pt-BR"/>
        </w:rPr>
        <w:t>wenn</w:t>
      </w:r>
      <w:proofErr w:type="spellEnd"/>
      <w:r w:rsidRPr="00411BD3">
        <w:rPr>
          <w:rFonts w:ascii="Open Sans" w:eastAsia="Times New Roman" w:hAnsi="Open Sans" w:cs="Open Sans"/>
          <w:color w:val="333333"/>
          <w:kern w:val="36"/>
          <w:sz w:val="38"/>
          <w:szCs w:val="38"/>
          <w:lang w:eastAsia="pt-BR"/>
        </w:rPr>
        <w:t xml:space="preserve"> </w:t>
      </w:r>
      <w:proofErr w:type="spellStart"/>
      <w:proofErr w:type="gramStart"/>
      <w:r w:rsidRPr="00411BD3">
        <w:rPr>
          <w:rFonts w:ascii="Open Sans" w:eastAsia="Times New Roman" w:hAnsi="Open Sans" w:cs="Open Sans"/>
          <w:color w:val="333333"/>
          <w:kern w:val="36"/>
          <w:sz w:val="38"/>
          <w:szCs w:val="38"/>
          <w:lang w:eastAsia="pt-BR"/>
        </w:rPr>
        <w:t>am</w:t>
      </w:r>
      <w:proofErr w:type="spellEnd"/>
      <w:proofErr w:type="gramEnd"/>
      <w:r w:rsidRPr="00411BD3">
        <w:rPr>
          <w:rFonts w:ascii="Open Sans" w:eastAsia="Times New Roman" w:hAnsi="Open Sans" w:cs="Open Sans"/>
          <w:color w:val="333333"/>
          <w:kern w:val="36"/>
          <w:sz w:val="38"/>
          <w:szCs w:val="38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kern w:val="36"/>
          <w:sz w:val="38"/>
          <w:szCs w:val="38"/>
          <w:lang w:eastAsia="pt-BR"/>
        </w:rPr>
        <w:t>Ende</w:t>
      </w:r>
      <w:proofErr w:type="spellEnd"/>
      <w:r w:rsidRPr="00411BD3">
        <w:rPr>
          <w:rFonts w:ascii="Open Sans" w:eastAsia="Times New Roman" w:hAnsi="Open Sans" w:cs="Open Sans"/>
          <w:color w:val="333333"/>
          <w:kern w:val="36"/>
          <w:sz w:val="38"/>
          <w:szCs w:val="38"/>
          <w:lang w:eastAsia="pt-BR"/>
        </w:rPr>
        <w:t xml:space="preserve"> „</w:t>
      </w:r>
      <w:proofErr w:type="spellStart"/>
      <w:r w:rsidRPr="00411BD3">
        <w:rPr>
          <w:rFonts w:ascii="Open Sans" w:eastAsia="Times New Roman" w:hAnsi="Open Sans" w:cs="Open Sans"/>
          <w:color w:val="333333"/>
          <w:kern w:val="36"/>
          <w:sz w:val="38"/>
          <w:szCs w:val="38"/>
          <w:lang w:eastAsia="pt-BR"/>
        </w:rPr>
        <w:t>die</w:t>
      </w:r>
      <w:proofErr w:type="spellEnd"/>
      <w:r w:rsidRPr="00411BD3">
        <w:rPr>
          <w:rFonts w:ascii="Open Sans" w:eastAsia="Times New Roman" w:hAnsi="Open Sans" w:cs="Open Sans"/>
          <w:color w:val="333333"/>
          <w:kern w:val="36"/>
          <w:sz w:val="38"/>
          <w:szCs w:val="38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kern w:val="36"/>
          <w:sz w:val="38"/>
          <w:szCs w:val="38"/>
          <w:lang w:eastAsia="pt-BR"/>
        </w:rPr>
        <w:t>Covidioten</w:t>
      </w:r>
      <w:proofErr w:type="spellEnd"/>
      <w:r w:rsidRPr="00411BD3">
        <w:rPr>
          <w:rFonts w:ascii="Open Sans" w:eastAsia="Times New Roman" w:hAnsi="Open Sans" w:cs="Open Sans"/>
          <w:color w:val="333333"/>
          <w:kern w:val="36"/>
          <w:sz w:val="38"/>
          <w:szCs w:val="38"/>
          <w:lang w:eastAsia="pt-BR"/>
        </w:rPr>
        <w:t xml:space="preserve">“ </w:t>
      </w:r>
      <w:proofErr w:type="spellStart"/>
      <w:r w:rsidRPr="00411BD3">
        <w:rPr>
          <w:rFonts w:ascii="Open Sans" w:eastAsia="Times New Roman" w:hAnsi="Open Sans" w:cs="Open Sans"/>
          <w:color w:val="333333"/>
          <w:kern w:val="36"/>
          <w:sz w:val="38"/>
          <w:szCs w:val="38"/>
          <w:lang w:eastAsia="pt-BR"/>
        </w:rPr>
        <w:t>recht</w:t>
      </w:r>
      <w:proofErr w:type="spellEnd"/>
      <w:r w:rsidRPr="00411BD3">
        <w:rPr>
          <w:rFonts w:ascii="Open Sans" w:eastAsia="Times New Roman" w:hAnsi="Open Sans" w:cs="Open Sans"/>
          <w:color w:val="333333"/>
          <w:kern w:val="36"/>
          <w:sz w:val="38"/>
          <w:szCs w:val="38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kern w:val="36"/>
          <w:sz w:val="38"/>
          <w:szCs w:val="38"/>
          <w:lang w:eastAsia="pt-BR"/>
        </w:rPr>
        <w:t>haben</w:t>
      </w:r>
      <w:proofErr w:type="spellEnd"/>
      <w:r w:rsidRPr="00411BD3">
        <w:rPr>
          <w:rFonts w:ascii="Open Sans" w:eastAsia="Times New Roman" w:hAnsi="Open Sans" w:cs="Open Sans"/>
          <w:color w:val="333333"/>
          <w:kern w:val="36"/>
          <w:sz w:val="38"/>
          <w:szCs w:val="38"/>
          <w:lang w:eastAsia="pt-BR"/>
        </w:rPr>
        <w:t xml:space="preserve">? | Von </w:t>
      </w:r>
      <w:proofErr w:type="spellStart"/>
      <w:r w:rsidRPr="00411BD3">
        <w:rPr>
          <w:rFonts w:ascii="Open Sans" w:eastAsia="Times New Roman" w:hAnsi="Open Sans" w:cs="Open Sans"/>
          <w:color w:val="333333"/>
          <w:kern w:val="36"/>
          <w:sz w:val="38"/>
          <w:szCs w:val="38"/>
          <w:lang w:eastAsia="pt-BR"/>
        </w:rPr>
        <w:t>Milosz</w:t>
      </w:r>
      <w:proofErr w:type="spellEnd"/>
      <w:r w:rsidRPr="00411BD3">
        <w:rPr>
          <w:rFonts w:ascii="Open Sans" w:eastAsia="Times New Roman" w:hAnsi="Open Sans" w:cs="Open Sans"/>
          <w:color w:val="333333"/>
          <w:kern w:val="36"/>
          <w:sz w:val="38"/>
          <w:szCs w:val="38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kern w:val="36"/>
          <w:sz w:val="38"/>
          <w:szCs w:val="38"/>
          <w:lang w:eastAsia="pt-BR"/>
        </w:rPr>
        <w:t>Matuschek</w:t>
      </w:r>
      <w:proofErr w:type="spellEnd"/>
    </w:p>
    <w:p w:rsidR="00411BD3" w:rsidRPr="00411BD3" w:rsidRDefault="00411BD3" w:rsidP="00411BD3">
      <w:pPr>
        <w:shd w:val="clear" w:color="auto" w:fill="FDFDFD"/>
        <w:spacing w:after="120" w:line="240" w:lineRule="auto"/>
        <w:rPr>
          <w:rFonts w:ascii="Open Sans" w:eastAsia="Times New Roman" w:hAnsi="Open Sans" w:cs="Open Sans"/>
          <w:color w:val="333333"/>
          <w:sz w:val="17"/>
          <w:szCs w:val="17"/>
          <w:lang w:eastAsia="pt-BR"/>
        </w:rPr>
      </w:pPr>
      <w:hyperlink r:id="rId4" w:tgtFrame="_blank" w:history="1">
        <w:r w:rsidRPr="00411BD3">
          <w:rPr>
            <w:rFonts w:ascii="Open Sans" w:eastAsia="Times New Roman" w:hAnsi="Open Sans" w:cs="Open Sans"/>
            <w:color w:val="FFFFFF"/>
            <w:sz w:val="17"/>
            <w:lang w:eastAsia="pt-BR"/>
          </w:rPr>
          <w:t>Download MP3 </w:t>
        </w:r>
      </w:hyperlink>
    </w:p>
    <w:p w:rsidR="00411BD3" w:rsidRDefault="00411BD3" w:rsidP="00411BD3">
      <w:pPr>
        <w:shd w:val="clear" w:color="auto" w:fill="FFFFFF"/>
        <w:spacing w:after="120" w:line="240" w:lineRule="atLeast"/>
        <w:jc w:val="both"/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</w:pPr>
      <w:proofErr w:type="spellStart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>Auch</w:t>
      </w:r>
      <w:proofErr w:type="spellEnd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 xml:space="preserve"> </w:t>
      </w:r>
      <w:proofErr w:type="spellStart"/>
      <w:proofErr w:type="gramStart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>mit</w:t>
      </w:r>
      <w:proofErr w:type="spellEnd"/>
      <w:proofErr w:type="gramEnd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>Statistiken</w:t>
      </w:r>
      <w:proofErr w:type="spellEnd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>lässt</w:t>
      </w:r>
      <w:proofErr w:type="spellEnd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>sich</w:t>
      </w:r>
      <w:proofErr w:type="spellEnd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>trefflich</w:t>
      </w:r>
      <w:proofErr w:type="spellEnd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>lügen</w:t>
      </w:r>
      <w:proofErr w:type="spellEnd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 xml:space="preserve">. </w:t>
      </w:r>
      <w:proofErr w:type="spellStart"/>
      <w:proofErr w:type="gramStart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>Es</w:t>
      </w:r>
      <w:proofErr w:type="spellEnd"/>
      <w:proofErr w:type="gramEnd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>ist</w:t>
      </w:r>
      <w:proofErr w:type="spellEnd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>unredlich</w:t>
      </w:r>
      <w:proofErr w:type="spellEnd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>aus</w:t>
      </w:r>
      <w:proofErr w:type="spellEnd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 xml:space="preserve"> der </w:t>
      </w:r>
      <w:proofErr w:type="spellStart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>Zunahme</w:t>
      </w:r>
      <w:proofErr w:type="spellEnd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 xml:space="preserve"> der </w:t>
      </w:r>
      <w:proofErr w:type="spellStart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>Neuinfektionen</w:t>
      </w:r>
      <w:proofErr w:type="spellEnd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>eine</w:t>
      </w:r>
      <w:proofErr w:type="spellEnd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>derart</w:t>
      </w:r>
      <w:proofErr w:type="spellEnd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>grosse</w:t>
      </w:r>
      <w:proofErr w:type="spellEnd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>Gesundheitsgefahr</w:t>
      </w:r>
      <w:proofErr w:type="spellEnd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>abzuleiten</w:t>
      </w:r>
      <w:proofErr w:type="spellEnd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>wie</w:t>
      </w:r>
      <w:proofErr w:type="spellEnd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 xml:space="preserve"> das </w:t>
      </w:r>
      <w:proofErr w:type="spellStart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>derzeit</w:t>
      </w:r>
      <w:proofErr w:type="spellEnd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>vonseiten</w:t>
      </w:r>
      <w:proofErr w:type="spellEnd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 xml:space="preserve"> der </w:t>
      </w:r>
      <w:proofErr w:type="spellStart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>Politik</w:t>
      </w:r>
      <w:proofErr w:type="spellEnd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>und</w:t>
      </w:r>
      <w:proofErr w:type="spellEnd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 xml:space="preserve"> der </w:t>
      </w:r>
      <w:proofErr w:type="spellStart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>Medien</w:t>
      </w:r>
      <w:proofErr w:type="spellEnd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>geschieht</w:t>
      </w:r>
      <w:proofErr w:type="spellEnd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>.</w:t>
      </w:r>
    </w:p>
    <w:p w:rsidR="00411BD3" w:rsidRDefault="00411BD3" w:rsidP="00411BD3">
      <w:pPr>
        <w:shd w:val="clear" w:color="auto" w:fill="FFFFFF"/>
        <w:spacing w:after="120" w:line="240" w:lineRule="atLeast"/>
        <w:jc w:val="both"/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</w:pPr>
      <w:hyperlink r:id="rId5" w:history="1">
        <w:r w:rsidRPr="00411BD3">
          <w:rPr>
            <w:rStyle w:val="Hyperlink"/>
            <w:rFonts w:ascii="Open Sans" w:eastAsia="Times New Roman" w:hAnsi="Open Sans" w:cs="Open Sans"/>
            <w:b/>
            <w:bCs/>
            <w:sz w:val="24"/>
            <w:szCs w:val="24"/>
            <w:lang w:eastAsia="pt-BR"/>
          </w:rPr>
          <w:t>https://www.nzz.ch/meinung/kollabierte-kommunikation-was-wenn-am-ende-die-covidioten-recht-haben-ld.1574096?reduced=true</w:t>
        </w:r>
      </w:hyperlink>
    </w:p>
    <w:p w:rsidR="00411BD3" w:rsidRDefault="00411BD3" w:rsidP="00411BD3">
      <w:pPr>
        <w:shd w:val="clear" w:color="auto" w:fill="FFFFFF"/>
        <w:spacing w:after="120" w:line="240" w:lineRule="atLeast"/>
        <w:jc w:val="both"/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</w:pPr>
      <w:proofErr w:type="spellStart"/>
      <w:proofErr w:type="gramStart"/>
      <w:r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>und</w:t>
      </w:r>
      <w:proofErr w:type="spellEnd"/>
      <w:proofErr w:type="gramEnd"/>
      <w:r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 xml:space="preserve"> </w:t>
      </w:r>
    </w:p>
    <w:p w:rsidR="00411BD3" w:rsidRPr="00411BD3" w:rsidRDefault="00411BD3" w:rsidP="00411BD3">
      <w:pPr>
        <w:shd w:val="clear" w:color="auto" w:fill="FFFFFF"/>
        <w:spacing w:after="120" w:line="240" w:lineRule="atLeast"/>
        <w:jc w:val="both"/>
        <w:rPr>
          <w:rStyle w:val="Hyperlink"/>
          <w:rFonts w:ascii="Open Sans" w:eastAsia="Times New Roman" w:hAnsi="Open Sans" w:cs="Open Sans"/>
          <w:b/>
          <w:bCs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fldChar w:fldCharType="begin"/>
      </w:r>
      <w:r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instrText xml:space="preserve"> HYPERLINK "https://kenfm.de/kollabierte-kommunikation-was-wenn-am-ende-die-covidioten-recht-haben-von-milosz-matuschek/" </w:instrText>
      </w:r>
      <w:r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</w:r>
      <w:r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fldChar w:fldCharType="separate"/>
      </w:r>
      <w:r w:rsidRPr="00411BD3">
        <w:rPr>
          <w:rStyle w:val="Hyperlink"/>
          <w:rFonts w:ascii="Open Sans" w:eastAsia="Times New Roman" w:hAnsi="Open Sans" w:cs="Open Sans"/>
          <w:b/>
          <w:bCs/>
          <w:sz w:val="24"/>
          <w:szCs w:val="24"/>
          <w:lang w:eastAsia="pt-BR"/>
        </w:rPr>
        <w:t>https://kenfm.de/kollabierte-kommunikation-was-wenn-am-ende-die-covidioten-recht-haben-von-milosz-ma</w:t>
      </w:r>
      <w:r w:rsidRPr="00411BD3">
        <w:rPr>
          <w:rStyle w:val="Hyperlink"/>
          <w:rFonts w:ascii="Open Sans" w:eastAsia="Times New Roman" w:hAnsi="Open Sans" w:cs="Open Sans"/>
          <w:b/>
          <w:bCs/>
          <w:sz w:val="24"/>
          <w:szCs w:val="24"/>
          <w:lang w:eastAsia="pt-BR"/>
        </w:rPr>
        <w:t>t</w:t>
      </w:r>
      <w:r w:rsidRPr="00411BD3">
        <w:rPr>
          <w:rStyle w:val="Hyperlink"/>
          <w:rFonts w:ascii="Open Sans" w:eastAsia="Times New Roman" w:hAnsi="Open Sans" w:cs="Open Sans"/>
          <w:b/>
          <w:bCs/>
          <w:sz w:val="24"/>
          <w:szCs w:val="24"/>
          <w:lang w:eastAsia="pt-BR"/>
        </w:rPr>
        <w:t>uschek/</w:t>
      </w:r>
    </w:p>
    <w:p w:rsidR="00411BD3" w:rsidRDefault="00411BD3" w:rsidP="00411BD3">
      <w:pPr>
        <w:shd w:val="clear" w:color="auto" w:fill="FFFFFF"/>
        <w:spacing w:after="120" w:line="240" w:lineRule="atLeast"/>
        <w:jc w:val="both"/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</w:pPr>
      <w:r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fldChar w:fldCharType="end"/>
      </w:r>
    </w:p>
    <w:p w:rsidR="00411BD3" w:rsidRPr="00411BD3" w:rsidRDefault="00411BD3" w:rsidP="00411BD3">
      <w:pPr>
        <w:shd w:val="clear" w:color="auto" w:fill="FFFFFF"/>
        <w:spacing w:after="120" w:line="240" w:lineRule="atLeast"/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</w:pPr>
      <w:proofErr w:type="spellStart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>Ein</w:t>
      </w:r>
      <w:proofErr w:type="spellEnd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>Standpunkt</w:t>
      </w:r>
      <w:proofErr w:type="spellEnd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> </w:t>
      </w:r>
      <w:proofErr w:type="spellStart"/>
      <w:proofErr w:type="gramStart"/>
      <w:r w:rsidRPr="00411BD3">
        <w:rPr>
          <w:rFonts w:ascii="Open Sans" w:eastAsia="Times New Roman" w:hAnsi="Open Sans" w:cs="Open Sans"/>
          <w:b/>
          <w:bCs/>
          <w:i/>
          <w:iCs/>
          <w:color w:val="333333"/>
          <w:sz w:val="24"/>
          <w:szCs w:val="24"/>
          <w:lang w:eastAsia="pt-BR"/>
        </w:rPr>
        <w:t>von</w:t>
      </w:r>
      <w:proofErr w:type="spellEnd"/>
      <w:proofErr w:type="gramEnd"/>
      <w:r w:rsidRPr="00411BD3">
        <w:rPr>
          <w:rFonts w:ascii="Open Sans" w:eastAsia="Times New Roman" w:hAnsi="Open Sans" w:cs="Open Sans"/>
          <w:b/>
          <w:bCs/>
          <w:i/>
          <w:iCs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b/>
          <w:bCs/>
          <w:i/>
          <w:iCs/>
          <w:color w:val="333333"/>
          <w:sz w:val="24"/>
          <w:szCs w:val="24"/>
          <w:lang w:eastAsia="pt-BR"/>
        </w:rPr>
        <w:t>Milosz</w:t>
      </w:r>
      <w:proofErr w:type="spellEnd"/>
      <w:r w:rsidRPr="00411BD3">
        <w:rPr>
          <w:rFonts w:ascii="Open Sans" w:eastAsia="Times New Roman" w:hAnsi="Open Sans" w:cs="Open Sans"/>
          <w:b/>
          <w:bCs/>
          <w:i/>
          <w:iCs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b/>
          <w:bCs/>
          <w:i/>
          <w:iCs/>
          <w:color w:val="333333"/>
          <w:sz w:val="24"/>
          <w:szCs w:val="24"/>
          <w:lang w:eastAsia="pt-BR"/>
        </w:rPr>
        <w:t>Matuschek</w:t>
      </w:r>
      <w:proofErr w:type="spellEnd"/>
      <w:r w:rsidRPr="00411BD3">
        <w:rPr>
          <w:rFonts w:ascii="Open Sans" w:eastAsia="Times New Roman" w:hAnsi="Open Sans" w:cs="Open Sans"/>
          <w:b/>
          <w:bCs/>
          <w:i/>
          <w:iCs/>
          <w:color w:val="333333"/>
          <w:sz w:val="24"/>
          <w:szCs w:val="24"/>
          <w:lang w:eastAsia="pt-BR"/>
        </w:rPr>
        <w:t>.</w:t>
      </w:r>
    </w:p>
    <w:p w:rsidR="00411BD3" w:rsidRDefault="00411BD3" w:rsidP="00411BD3">
      <w:pPr>
        <w:shd w:val="clear" w:color="auto" w:fill="FFFFFF"/>
        <w:spacing w:after="120" w:line="24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</w:pPr>
    </w:p>
    <w:p w:rsidR="00411BD3" w:rsidRPr="00411BD3" w:rsidRDefault="00411BD3" w:rsidP="00411BD3">
      <w:pPr>
        <w:shd w:val="clear" w:color="auto" w:fill="FFFFFF"/>
        <w:spacing w:after="120" w:line="24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</w:pPr>
      <w:proofErr w:type="spellStart"/>
      <w:proofErr w:type="gram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Es</w:t>
      </w:r>
      <w:proofErr w:type="spellEnd"/>
      <w:proofErr w:type="gram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war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Mitte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April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2020,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die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Covid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-19-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Todesfälle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waren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in Europa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auf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einem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Höhepunkt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als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ein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französischer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Schäfer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Besitzer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von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Tausenden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von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Schafen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ein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 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fldChar w:fldCharType="begin"/>
      </w:r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instrText xml:space="preserve"> HYPERLINK "https://www.youtube.com/watch?v=MPUtm6jQmPE" \t "_blank" </w:instrText>
      </w:r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fldChar w:fldCharType="separate"/>
      </w:r>
      <w:r w:rsidRPr="00411BD3">
        <w:rPr>
          <w:rFonts w:ascii="Open Sans" w:eastAsia="Times New Roman" w:hAnsi="Open Sans" w:cs="Open Sans"/>
          <w:color w:val="428BCA"/>
          <w:sz w:val="24"/>
          <w:szCs w:val="24"/>
          <w:lang w:eastAsia="pt-BR"/>
        </w:rPr>
        <w:t>Video</w:t>
      </w:r>
      <w:proofErr w:type="spellEnd"/>
      <w:r w:rsidRPr="00411BD3">
        <w:rPr>
          <w:rFonts w:ascii="Open Sans" w:eastAsia="Times New Roman" w:hAnsi="Open Sans" w:cs="Open Sans"/>
          <w:color w:val="428BCA"/>
          <w:sz w:val="24"/>
          <w:szCs w:val="24"/>
          <w:lang w:eastAsia="pt-BR"/>
        </w:rPr>
        <w:t xml:space="preserve"> online</w:t>
      </w:r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fldChar w:fldCharType="end"/>
      </w:r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 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stellte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.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Darin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erklärte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wie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vorgeht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wenn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die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Schafe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scheren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impfen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oder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auf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die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Schlachtbank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führen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muss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. Das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effektivste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Mittel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: der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imaginäre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Wolf.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Auf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sein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Signal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hin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dass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ein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Wolf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im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Anmarsch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sei,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rennen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die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Schafe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wie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proofErr w:type="gram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von</w:t>
      </w:r>
      <w:proofErr w:type="spellEnd"/>
      <w:proofErr w:type="gram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Sinnen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in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Stall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. </w:t>
      </w:r>
      <w:proofErr w:type="spellStart"/>
      <w:proofErr w:type="gram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Dort</w:t>
      </w:r>
      <w:proofErr w:type="spellEnd"/>
      <w:proofErr w:type="gram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angekommen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sind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sie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so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froh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dem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Wolf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entkommen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zu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sein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dass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sie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alles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mit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sich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geschehen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lassen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. Ob </w:t>
      </w:r>
      <w:proofErr w:type="spellStart"/>
      <w:proofErr w:type="gram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es</w:t>
      </w:r>
      <w:proofErr w:type="spellEnd"/>
      <w:proofErr w:type="gram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Wolf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dann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tatsächlich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gab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oder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nicht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ist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egal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.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Sie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sind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froh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in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Sicherheit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zu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sein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.</w:t>
      </w:r>
    </w:p>
    <w:p w:rsidR="00411BD3" w:rsidRPr="00411BD3" w:rsidRDefault="00411BD3" w:rsidP="00411BD3">
      <w:pPr>
        <w:shd w:val="clear" w:color="auto" w:fill="FFFFFF"/>
        <w:spacing w:after="120" w:line="24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</w:pPr>
      <w:proofErr w:type="spellStart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>Wo</w:t>
      </w:r>
      <w:proofErr w:type="spellEnd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>ist</w:t>
      </w:r>
      <w:proofErr w:type="spellEnd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 xml:space="preserve"> der Wolf?</w:t>
      </w:r>
    </w:p>
    <w:p w:rsidR="00411BD3" w:rsidRPr="00411BD3" w:rsidRDefault="00411BD3" w:rsidP="00411BD3">
      <w:pPr>
        <w:shd w:val="clear" w:color="auto" w:fill="FFFFFF"/>
        <w:spacing w:after="120" w:line="24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</w:pP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Im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April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starben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Menschen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Covid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-19, </w:t>
      </w:r>
      <w:proofErr w:type="spellStart"/>
      <w:proofErr w:type="gram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es</w:t>
      </w:r>
      <w:proofErr w:type="spellEnd"/>
      <w:proofErr w:type="gram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wurden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Ausgangssperren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Lockdowns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und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Schutzmaßnahmen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verhängt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um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eine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Überlastung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des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Gesundheitswesens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zu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vermeiden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die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zu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noch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mehr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Toten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hätte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führen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können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.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Die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Bedrohungslage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bestand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aus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schweren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Krankheitsverläufen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Hospitalisierungen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Todesgefahr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.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Heute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muss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man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konstatieren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: Der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Kollaps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des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Gesundheitssystems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ist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nicht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eingetreten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vielleicht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auch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dank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Maßnahmen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. In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Deutschland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meldeten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Ärzte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und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Kliniken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Kurzarbeit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für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400.000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Menschen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. Von der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Gefahr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einer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Überlastung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des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Gesundheitssystems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redet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inzwischen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übrigens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niemand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mehr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.</w:t>
      </w:r>
    </w:p>
    <w:p w:rsidR="00411BD3" w:rsidRPr="00411BD3" w:rsidRDefault="00411BD3" w:rsidP="00411BD3">
      <w:pPr>
        <w:shd w:val="clear" w:color="auto" w:fill="FFFFFF"/>
        <w:spacing w:after="120" w:line="24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</w:pP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Kollabiert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ist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seitdem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aber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eines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: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die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Kommunikation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über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das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Virus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. Das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Virus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entfaltet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eine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ungeahnte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Nebenwirkung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: </w:t>
      </w:r>
      <w:proofErr w:type="spellStart"/>
      <w:proofErr w:type="gram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Es</w:t>
      </w:r>
      <w:proofErr w:type="spellEnd"/>
      <w:proofErr w:type="gram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befällt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das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Denkvermögen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.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Nun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lautet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die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neue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Gefahr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: </w:t>
      </w:r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>„</w:t>
      </w:r>
      <w:proofErr w:type="spellStart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>Die</w:t>
      </w:r>
      <w:proofErr w:type="spellEnd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>zweite</w:t>
      </w:r>
      <w:proofErr w:type="spellEnd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>Welle</w:t>
      </w:r>
      <w:proofErr w:type="spellEnd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>ist</w:t>
      </w:r>
      <w:proofErr w:type="spellEnd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>im</w:t>
      </w:r>
      <w:proofErr w:type="spellEnd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 xml:space="preserve"> </w:t>
      </w:r>
      <w:proofErr w:type="spellStart"/>
      <w:proofErr w:type="gramStart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>Anmarsch</w:t>
      </w:r>
      <w:proofErr w:type="spellEnd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>.</w:t>
      </w:r>
      <w:proofErr w:type="gramEnd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>“</w:t>
      </w:r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 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Besonders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falsch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sind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da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natürlich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gerade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Massendemonstrationen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gegen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die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Corona-Politik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wie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letztes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Wochenende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in Berlin.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Die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Ansteckungsgefahr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sei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zu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hoch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.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Erst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versuchte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man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die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Demonstration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pauschal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zu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verbieten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.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Als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das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nicht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klappte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rief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man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dazu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auf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ihr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fernzubleiben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es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sei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ohnehin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nur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eine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Ansammlung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von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„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Covidioten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“,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Rechtsextremen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und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Reichsbürgern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. </w:t>
      </w:r>
      <w:proofErr w:type="spellStart"/>
      <w:proofErr w:type="gram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Es</w:t>
      </w:r>
      <w:proofErr w:type="spellEnd"/>
      <w:proofErr w:type="gram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ist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ungeheuerlich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: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Politiker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und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einige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Journalisten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verunglimpfen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pauschal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Menschen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die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gegen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die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derzeitige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Politik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demonstrieren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.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Man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ruft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erneut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nach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dem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Wolf,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aber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immer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weniger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Menschen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glauben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offenbar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dass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kommt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.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Gibt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proofErr w:type="gram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es</w:t>
      </w:r>
      <w:proofErr w:type="spellEnd"/>
      <w:proofErr w:type="gram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ihn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denn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Wolf?</w:t>
      </w:r>
    </w:p>
    <w:p w:rsidR="00411BD3" w:rsidRPr="00411BD3" w:rsidRDefault="00411BD3" w:rsidP="00411BD3">
      <w:pPr>
        <w:shd w:val="clear" w:color="auto" w:fill="FFFFFF"/>
        <w:spacing w:after="120" w:line="24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</w:pPr>
      <w:proofErr w:type="spellStart"/>
      <w:proofErr w:type="gram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Es</w:t>
      </w:r>
      <w:proofErr w:type="spellEnd"/>
      <w:proofErr w:type="gram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gibt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derzeit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keine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zweite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Welle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.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Nicht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ein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Mehr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Sterbefällen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nicht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ein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Mehr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Hospitalisationen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nicht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ein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Mehr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schweren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Verläufen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.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Doch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das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sind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die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relevanten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Zahlen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wenn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man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die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Gefährlichkeit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einer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Epidemie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ehrlich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bewerten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und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staatliche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Zwangsmaßnahmen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darauf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stützen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proofErr w:type="gram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will</w:t>
      </w:r>
      <w:proofErr w:type="spellEnd"/>
      <w:proofErr w:type="gram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.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Die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Zahl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die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jedoch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als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Schreckgespenst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herumgereicht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wird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ist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die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Zahl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der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Neuinfektionen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also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der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registrierten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Fälle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mögen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diese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auch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völlig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glimpflich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verlaufen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.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Damit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wird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das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Virus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mathematisch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präsenter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und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gefährlicher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gemacht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als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proofErr w:type="gram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es</w:t>
      </w:r>
      <w:proofErr w:type="spellEnd"/>
      <w:proofErr w:type="gram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ist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. </w:t>
      </w:r>
      <w:proofErr w:type="spellStart"/>
      <w:proofErr w:type="gram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Mit</w:t>
      </w:r>
      <w:proofErr w:type="spellEnd"/>
      <w:proofErr w:type="gram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einer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abstrakten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Gefahrenprognose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die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sich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auf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einen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großen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Konjunktiv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stützt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darf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man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jedoch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keine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Freiheitsrechte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beschneiden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.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Sonst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müsste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man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Straßenverkehr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fettreiche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Ernährung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und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das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Leben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selbst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verbieten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.</w:t>
      </w:r>
    </w:p>
    <w:p w:rsidR="00411BD3" w:rsidRPr="00411BD3" w:rsidRDefault="00411BD3" w:rsidP="00411BD3">
      <w:pPr>
        <w:shd w:val="clear" w:color="auto" w:fill="FFFFFF"/>
        <w:spacing w:after="120" w:line="24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</w:pPr>
      <w:proofErr w:type="spellStart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>Kaum</w:t>
      </w:r>
      <w:proofErr w:type="spellEnd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t-BR"/>
        </w:rPr>
        <w:t>Tote</w:t>
      </w:r>
      <w:proofErr w:type="spellEnd"/>
    </w:p>
    <w:p w:rsidR="00411BD3" w:rsidRPr="00411BD3" w:rsidRDefault="00411BD3" w:rsidP="00411BD3">
      <w:pPr>
        <w:shd w:val="clear" w:color="auto" w:fill="FFFFFF"/>
        <w:spacing w:after="120" w:line="24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</w:pPr>
      <w:proofErr w:type="spellStart"/>
      <w:proofErr w:type="gram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Die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Statistik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gibt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gerade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„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Covidioten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“</w:t>
      </w:r>
      <w:proofErr w:type="gram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recht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: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Sowohl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die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Zahl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der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Hospitalisationen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als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auch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jene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der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Todesfälle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geht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in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allen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europäischen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Ländern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seit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Wochen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zurück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.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Gegenüber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Peaks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im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April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ist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die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tägliche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Todesrate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in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allen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europäischen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Ländern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um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etwa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99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Prozent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gefallen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.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Seit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Mitte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Juni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ist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in der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Schweiz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die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Zahl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der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Todesfälle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höchstens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einstellig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meisten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Tagen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starb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seither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niemand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mehr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(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bzw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.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mit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)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Covid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. Das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Lockdown-abtrünnige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Schweden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hatte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am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15. 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April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einen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Peak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von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115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Corona-Toten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zu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vermelden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.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Diese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Zahl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ist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seit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dem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20. 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Juli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einstellig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seit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dem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23. August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bei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null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.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Wer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aufbauend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auf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diesen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Zahlen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jetzt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eine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Impfpflicht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oder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mögliche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weitere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Lockdowns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diskutiert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ist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pardon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,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selbst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nicht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ganz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bei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Trost</w:t>
      </w:r>
      <w:proofErr w:type="spellEnd"/>
      <w:r w:rsidRPr="00411BD3"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  <w:t>.</w:t>
      </w:r>
    </w:p>
    <w:p w:rsidR="00411BD3" w:rsidRDefault="00411BD3" w:rsidP="00411BD3">
      <w:pPr>
        <w:shd w:val="clear" w:color="auto" w:fill="FFFFFF"/>
        <w:spacing w:after="120" w:line="240" w:lineRule="atLeast"/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</w:pPr>
      <w:proofErr w:type="spellStart"/>
      <w:r w:rsidRPr="00411BD3">
        <w:rPr>
          <w:rFonts w:ascii="Open Sans" w:eastAsia="Times New Roman" w:hAnsi="Open Sans" w:cs="Open Sans"/>
          <w:b/>
          <w:bCs/>
          <w:i/>
          <w:iCs/>
          <w:color w:val="333333"/>
          <w:sz w:val="24"/>
          <w:szCs w:val="24"/>
          <w:lang w:eastAsia="pt-BR"/>
        </w:rPr>
        <w:t>Milosz</w:t>
      </w:r>
      <w:proofErr w:type="spellEnd"/>
      <w:r w:rsidRPr="00411BD3">
        <w:rPr>
          <w:rFonts w:ascii="Open Sans" w:eastAsia="Times New Roman" w:hAnsi="Open Sans" w:cs="Open Sans"/>
          <w:b/>
          <w:bCs/>
          <w:i/>
          <w:iCs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b/>
          <w:bCs/>
          <w:i/>
          <w:iCs/>
          <w:color w:val="333333"/>
          <w:sz w:val="24"/>
          <w:szCs w:val="24"/>
          <w:lang w:eastAsia="pt-BR"/>
        </w:rPr>
        <w:t>Matuschek</w:t>
      </w:r>
      <w:proofErr w:type="spellEnd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> </w:t>
      </w:r>
      <w:proofErr w:type="spellStart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>ist</w:t>
      </w:r>
      <w:proofErr w:type="spellEnd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>stv</w:t>
      </w:r>
      <w:proofErr w:type="spellEnd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 xml:space="preserve">. </w:t>
      </w:r>
      <w:proofErr w:type="spellStart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>Chefredaktor</w:t>
      </w:r>
      <w:proofErr w:type="spellEnd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>des</w:t>
      </w:r>
      <w:proofErr w:type="spellEnd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 xml:space="preserve"> «</w:t>
      </w:r>
      <w:proofErr w:type="spellStart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>Schweizer</w:t>
      </w:r>
      <w:proofErr w:type="spellEnd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>Monats</w:t>
      </w:r>
      <w:proofErr w:type="spellEnd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 xml:space="preserve">». </w:t>
      </w:r>
      <w:proofErr w:type="spellStart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>Zuletzt</w:t>
      </w:r>
      <w:proofErr w:type="spellEnd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>veröffentlichte</w:t>
      </w:r>
      <w:proofErr w:type="spellEnd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>er</w:t>
      </w:r>
      <w:proofErr w:type="spellEnd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 xml:space="preserve"> «</w:t>
      </w:r>
      <w:proofErr w:type="spellStart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>Kryptopia</w:t>
      </w:r>
      <w:proofErr w:type="spellEnd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 xml:space="preserve">» </w:t>
      </w:r>
      <w:proofErr w:type="spellStart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>und</w:t>
      </w:r>
      <w:proofErr w:type="spellEnd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 xml:space="preserve"> «</w:t>
      </w:r>
      <w:proofErr w:type="spellStart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>Generation</w:t>
      </w:r>
      <w:proofErr w:type="spellEnd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 xml:space="preserve"> </w:t>
      </w:r>
      <w:proofErr w:type="spellStart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>Chillstand</w:t>
      </w:r>
      <w:proofErr w:type="spellEnd"/>
      <w:r w:rsidRPr="00411BD3"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  <w:t>».</w:t>
      </w:r>
    </w:p>
    <w:p w:rsidR="00411BD3" w:rsidRDefault="00411BD3" w:rsidP="00411BD3">
      <w:pPr>
        <w:shd w:val="clear" w:color="auto" w:fill="FFFFFF"/>
        <w:spacing w:after="120" w:line="240" w:lineRule="atLeast"/>
        <w:rPr>
          <w:rFonts w:ascii="Open Sans" w:eastAsia="Times New Roman" w:hAnsi="Open Sans" w:cs="Open Sans"/>
          <w:i/>
          <w:iCs/>
          <w:color w:val="333333"/>
          <w:sz w:val="24"/>
          <w:szCs w:val="24"/>
          <w:lang w:eastAsia="pt-BR"/>
        </w:rPr>
      </w:pPr>
    </w:p>
    <w:p w:rsidR="00411BD3" w:rsidRPr="00411BD3" w:rsidRDefault="00411BD3" w:rsidP="00411BD3">
      <w:pPr>
        <w:shd w:val="clear" w:color="auto" w:fill="FFFFFF"/>
        <w:spacing w:after="120" w:line="240" w:lineRule="atLeast"/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</w:pPr>
    </w:p>
    <w:p w:rsidR="00BC0EAF" w:rsidRDefault="00BC0EAF"/>
    <w:sectPr w:rsidR="00BC0EAF" w:rsidSect="00BC0E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411BD3"/>
    <w:rsid w:val="00411BD3"/>
    <w:rsid w:val="00BC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EAF"/>
  </w:style>
  <w:style w:type="paragraph" w:styleId="Ttulo1">
    <w:name w:val="heading 1"/>
    <w:basedOn w:val="Normal"/>
    <w:link w:val="Ttulo1Char"/>
    <w:uiPriority w:val="9"/>
    <w:qFormat/>
    <w:rsid w:val="00411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1BD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11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11BD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11BD3"/>
    <w:rPr>
      <w:b/>
      <w:bCs/>
    </w:rPr>
  </w:style>
  <w:style w:type="character" w:styleId="nfase">
    <w:name w:val="Emphasis"/>
    <w:basedOn w:val="Fontepargpadro"/>
    <w:uiPriority w:val="20"/>
    <w:qFormat/>
    <w:rsid w:val="00411BD3"/>
    <w:rPr>
      <w:i/>
      <w:iCs/>
    </w:rPr>
  </w:style>
  <w:style w:type="paragraph" w:customStyle="1" w:styleId="articlecomponent">
    <w:name w:val="articlecomponent"/>
    <w:basedOn w:val="Normal"/>
    <w:rsid w:val="00411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title">
    <w:name w:val="subtitle"/>
    <w:basedOn w:val="Normal"/>
    <w:rsid w:val="00411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411B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36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8473">
              <w:marLeft w:val="0"/>
              <w:marRight w:val="0"/>
              <w:marTop w:val="0"/>
              <w:marBottom w:val="0"/>
              <w:divBdr>
                <w:top w:val="single" w:sz="4" w:space="6" w:color="F1F1F1"/>
                <w:left w:val="single" w:sz="4" w:space="6" w:color="F1F1F1"/>
                <w:bottom w:val="single" w:sz="4" w:space="6" w:color="F1F1F1"/>
                <w:right w:val="single" w:sz="4" w:space="6" w:color="F1F1F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zz.ch/meinung/kollabierte-kommunikation-was-wenn-am-ende-die-covidioten-recht-haben-ld.1574096?reduced=true" TargetMode="External"/><Relationship Id="rId4" Type="http://schemas.openxmlformats.org/officeDocument/2006/relationships/hyperlink" Target="https://kenfm.de/multimedia_kenfm/podcast/20200903_Standpunkte.mp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746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Dragão Nordestino</dc:creator>
  <cp:lastModifiedBy>Dragão Nordestino</cp:lastModifiedBy>
  <cp:revision>1</cp:revision>
  <dcterms:created xsi:type="dcterms:W3CDTF">2020-09-04T10:04:00Z</dcterms:created>
  <dcterms:modified xsi:type="dcterms:W3CDTF">2020-09-04T10:08:00Z</dcterms:modified>
</cp:coreProperties>
</file>